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61" w:rsidRDefault="00582CEA" w:rsidP="00076C1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Business start-up, scale-up &amp; survival rate statistics</w:t>
      </w:r>
    </w:p>
    <w:p w:rsidR="00582CEA" w:rsidRDefault="00582CEA" w:rsidP="00076C15">
      <w:pPr>
        <w:jc w:val="center"/>
        <w:rPr>
          <w:rFonts w:ascii="Arial" w:hAnsi="Arial" w:cs="Arial"/>
          <w:b/>
          <w:sz w:val="28"/>
        </w:rPr>
      </w:pPr>
    </w:p>
    <w:p w:rsidR="00582CEA" w:rsidRPr="00501218" w:rsidRDefault="00582CEA" w:rsidP="00582CEA">
      <w:pPr>
        <w:rPr>
          <w:rFonts w:ascii="Arial" w:hAnsi="Arial" w:cs="Arial"/>
          <w:b/>
          <w:sz w:val="28"/>
        </w:rPr>
      </w:pPr>
      <w:r w:rsidRPr="00582CEA">
        <w:rPr>
          <w:rFonts w:ascii="Arial" w:hAnsi="Arial" w:cs="Arial"/>
          <w:b/>
          <w:sz w:val="28"/>
        </w:rPr>
        <w:t>Business start-ups:</w:t>
      </w:r>
    </w:p>
    <w:p w:rsidR="00582CEA" w:rsidRDefault="00582CEA" w:rsidP="00582C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Luton had the highest number of business start-ups per 10,000 population in 2022, outside of London</w:t>
      </w:r>
      <w:r w:rsidR="009133AF">
        <w:rPr>
          <w:rFonts w:ascii="Arial" w:hAnsi="Arial" w:cs="Arial"/>
          <w:sz w:val="24"/>
        </w:rPr>
        <w:t xml:space="preserve"> (74 start-ups per 10,000 population)</w:t>
      </w:r>
      <w:r>
        <w:rPr>
          <w:rFonts w:ascii="Arial" w:hAnsi="Arial" w:cs="Arial"/>
          <w:sz w:val="24"/>
        </w:rPr>
        <w:t>. However, as London has more business closures than business start-ups you could argue that Luton is better due to its churn rate (difference between business start-ups and business closures as a percentage of total business stock).</w:t>
      </w:r>
    </w:p>
    <w:p w:rsidR="00582CEA" w:rsidRDefault="00582CEA" w:rsidP="00582CEA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inline distT="0" distB="0" distL="0" distR="0" wp14:anchorId="23A01A0C" wp14:editId="5013FAD3">
            <wp:extent cx="2891926" cy="415925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7596" cy="41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E71" w:rsidRDefault="00582CEA" w:rsidP="00582CEA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Source – Centre for Cities Outlook Report 2024</w:t>
      </w:r>
    </w:p>
    <w:p w:rsidR="000D3E71" w:rsidRPr="000D3E71" w:rsidRDefault="000D3E71" w:rsidP="00582CEA">
      <w:pPr>
        <w:rPr>
          <w:rFonts w:ascii="Arial" w:hAnsi="Arial" w:cs="Arial"/>
          <w:i/>
          <w:sz w:val="24"/>
        </w:rPr>
      </w:pPr>
    </w:p>
    <w:p w:rsidR="00582CEA" w:rsidRDefault="00582CEA" w:rsidP="00582C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Luton is a</w:t>
      </w:r>
      <w:r w:rsidR="008A3CB3">
        <w:rPr>
          <w:rFonts w:ascii="Arial" w:hAnsi="Arial" w:cs="Arial"/>
          <w:sz w:val="24"/>
        </w:rPr>
        <w:t>bove average for new business growth and is expected to be the second-fastest growing city/large town in the whole of the UK, behind London.</w:t>
      </w:r>
    </w:p>
    <w:p w:rsidR="008A3CB3" w:rsidRDefault="008A3CB3" w:rsidP="00582CEA">
      <w:pPr>
        <w:rPr>
          <w:rFonts w:ascii="Arial" w:hAnsi="Arial" w:cs="Arial"/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6049109" cy="3416300"/>
            <wp:effectExtent l="0" t="0" r="8890" b="0"/>
            <wp:docPr id="1" name="Picture 1" descr="Good Growth for cities in the east of England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Growth for cities in the east of England d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56" cy="342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B3" w:rsidRDefault="008A3CB3" w:rsidP="008A3CB3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Source – PwC (May 2023)</w:t>
      </w:r>
    </w:p>
    <w:p w:rsidR="008A3CB3" w:rsidRDefault="008A3CB3" w:rsidP="008A3CB3">
      <w:pPr>
        <w:rPr>
          <w:rFonts w:ascii="Arial" w:hAnsi="Arial" w:cs="Arial"/>
          <w:i/>
          <w:sz w:val="24"/>
        </w:rPr>
      </w:pPr>
    </w:p>
    <w:p w:rsidR="00DB3F16" w:rsidRDefault="00DB3F16" w:rsidP="008A3CB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Business scale-ups:</w:t>
      </w:r>
    </w:p>
    <w:p w:rsidR="00DB3F16" w:rsidRDefault="00DB3F16" w:rsidP="008A3C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employment growth of 20% or more is used to measure scale-ups, Luton has fewer businesses but much larger levels of employment and turnover than surrounding areas (25% more turnover than Milton Keynes, 3x more than Bedford and nearly 5x more than Central Bedfordshire).</w:t>
      </w:r>
    </w:p>
    <w:p w:rsidR="00DB3F16" w:rsidRDefault="00DB3F16" w:rsidP="008A3C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same can be said when using turnover growth of 20% or more to measure scale-ups, only Milton Keynes has a greater turnover </w:t>
      </w:r>
      <w:r w:rsidR="00917CB9">
        <w:rPr>
          <w:rFonts w:ascii="Arial" w:hAnsi="Arial" w:cs="Arial"/>
          <w:sz w:val="24"/>
        </w:rPr>
        <w:t xml:space="preserve">than </w:t>
      </w:r>
      <w:r>
        <w:rPr>
          <w:rFonts w:ascii="Arial" w:hAnsi="Arial" w:cs="Arial"/>
          <w:sz w:val="24"/>
        </w:rPr>
        <w:t>Luton (£3.8m compared to £2.3m).</w:t>
      </w:r>
    </w:p>
    <w:p w:rsidR="00DB3F16" w:rsidRDefault="00DB3F16" w:rsidP="008A3CB3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Source – High Growth Enterprises 2022 [ONS]</w:t>
      </w:r>
    </w:p>
    <w:p w:rsidR="00DB3F16" w:rsidRDefault="00DB3F16" w:rsidP="008A3CB3">
      <w:pPr>
        <w:rPr>
          <w:rFonts w:ascii="Arial" w:hAnsi="Arial" w:cs="Arial"/>
          <w:i/>
          <w:sz w:val="24"/>
        </w:rPr>
      </w:pPr>
    </w:p>
    <w:p w:rsidR="00DB3F16" w:rsidRDefault="00DB3F16" w:rsidP="008A3CB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Business survival rates:</w:t>
      </w:r>
    </w:p>
    <w:p w:rsidR="00DB3F16" w:rsidRDefault="00DB3F16" w:rsidP="008A3C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Latest figures show that Luton businesses </w:t>
      </w:r>
      <w:r w:rsidR="003A05E9">
        <w:rPr>
          <w:rFonts w:ascii="Arial" w:hAnsi="Arial" w:cs="Arial"/>
          <w:sz w:val="24"/>
        </w:rPr>
        <w:t xml:space="preserve">founded in 2019 </w:t>
      </w:r>
      <w:r>
        <w:rPr>
          <w:rFonts w:ascii="Arial" w:hAnsi="Arial" w:cs="Arial"/>
          <w:sz w:val="24"/>
        </w:rPr>
        <w:t>have better 3 year survival rates w</w:t>
      </w:r>
      <w:r w:rsidR="00917CB9">
        <w:rPr>
          <w:rFonts w:ascii="Arial" w:hAnsi="Arial" w:cs="Arial"/>
          <w:sz w:val="24"/>
        </w:rPr>
        <w:t xml:space="preserve">hen compared to the UK and </w:t>
      </w:r>
      <w:r>
        <w:rPr>
          <w:rFonts w:ascii="Arial" w:hAnsi="Arial" w:cs="Arial"/>
          <w:sz w:val="24"/>
        </w:rPr>
        <w:t>England average, and other surrounding areas.</w:t>
      </w:r>
    </w:p>
    <w:p w:rsidR="003A05E9" w:rsidRDefault="003A05E9" w:rsidP="008A3CB3">
      <w:pPr>
        <w:rPr>
          <w:rFonts w:ascii="Arial" w:hAnsi="Arial" w:cs="Arial"/>
          <w:sz w:val="24"/>
        </w:rPr>
      </w:pPr>
    </w:p>
    <w:p w:rsidR="000D3E71" w:rsidRDefault="000D3E71" w:rsidP="008A3CB3">
      <w:pPr>
        <w:rPr>
          <w:rFonts w:ascii="Arial" w:hAnsi="Arial" w:cs="Arial"/>
          <w:sz w:val="24"/>
        </w:rPr>
      </w:pPr>
      <w:bookmarkStart w:id="0" w:name="_GoBack"/>
      <w:bookmarkEnd w:id="0"/>
    </w:p>
    <w:p w:rsidR="003A05E9" w:rsidRDefault="003A05E9" w:rsidP="008A3CB3">
      <w:pPr>
        <w:rPr>
          <w:rFonts w:ascii="Arial" w:hAnsi="Arial" w:cs="Arial"/>
          <w:sz w:val="24"/>
        </w:rPr>
      </w:pPr>
    </w:p>
    <w:p w:rsidR="003A05E9" w:rsidRDefault="003A05E9" w:rsidP="008A3CB3">
      <w:pPr>
        <w:rPr>
          <w:rFonts w:ascii="Arial" w:hAnsi="Arial" w:cs="Arial"/>
          <w:sz w:val="24"/>
        </w:rPr>
      </w:pP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lastRenderedPageBreak/>
        <w:t>United Kingdom 3 year survival percentage – 55.9%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England 3 year survival percentage – 55.9%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East of England 3 year survival percentage – 57.7%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  <w:highlight w:val="yellow"/>
        </w:rPr>
        <w:t>Luton 3 year survival percentage – 57.1%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Central Bedfordshire 3 year survival percentage – 55.2%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Milton Keynes 3 year survival percentage – 49.8%</w:t>
      </w:r>
    </w:p>
    <w:p w:rsid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Bedford 3 year survival percentage – 56.3%</w:t>
      </w:r>
    </w:p>
    <w:p w:rsidR="003A05E9" w:rsidRDefault="003A05E9" w:rsidP="003A05E9">
      <w:pPr>
        <w:rPr>
          <w:rFonts w:ascii="Arial" w:hAnsi="Arial" w:cs="Arial"/>
          <w:i/>
          <w:sz w:val="24"/>
        </w:rPr>
      </w:pPr>
    </w:p>
    <w:p w:rsidR="003A05E9" w:rsidRDefault="003A05E9" w:rsidP="003A05E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However, businesses founded in 2017 have a lower 5 year survival rate percentage than UK, England, and East of England average. Nevertheless, Luton still outperforms </w:t>
      </w:r>
      <w:r w:rsidR="00917CB9">
        <w:rPr>
          <w:rFonts w:ascii="Arial" w:hAnsi="Arial" w:cs="Arial"/>
          <w:sz w:val="24"/>
        </w:rPr>
        <w:t xml:space="preserve">some </w:t>
      </w:r>
      <w:r>
        <w:rPr>
          <w:rFonts w:ascii="Arial" w:hAnsi="Arial" w:cs="Arial"/>
          <w:sz w:val="24"/>
        </w:rPr>
        <w:t>surrounding areas in this statistic.</w:t>
      </w:r>
    </w:p>
    <w:p w:rsidR="003A05E9" w:rsidRDefault="003A05E9" w:rsidP="003A05E9">
      <w:pPr>
        <w:rPr>
          <w:rFonts w:ascii="Arial" w:hAnsi="Arial" w:cs="Arial"/>
          <w:sz w:val="24"/>
        </w:rPr>
      </w:pP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United Kingdom 5 year survival percentage – 39.6%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England 5 year survival percentage – 39.4%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East of England 5 year survival percentage – 39.2%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  <w:highlight w:val="yellow"/>
        </w:rPr>
        <w:t>Luton 5 year survival percentage – 30.7%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Central Bedfordshire 5 year survival percentage – 25.6%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Milton Keynes 5 year survival percentage – 34.7%</w:t>
      </w:r>
    </w:p>
    <w:p w:rsidR="003A05E9" w:rsidRPr="003A05E9" w:rsidRDefault="003A05E9" w:rsidP="003A05E9">
      <w:pPr>
        <w:rPr>
          <w:rFonts w:ascii="Arial" w:hAnsi="Arial" w:cs="Arial"/>
          <w:i/>
          <w:sz w:val="24"/>
        </w:rPr>
      </w:pPr>
      <w:r w:rsidRPr="003A05E9">
        <w:rPr>
          <w:rFonts w:ascii="Arial" w:hAnsi="Arial" w:cs="Arial"/>
          <w:i/>
          <w:sz w:val="24"/>
        </w:rPr>
        <w:t>Bedford 5 year survival percentage – 44.1%</w:t>
      </w:r>
    </w:p>
    <w:p w:rsidR="003A05E9" w:rsidRDefault="003A05E9" w:rsidP="003A05E9">
      <w:pPr>
        <w:rPr>
          <w:rFonts w:ascii="Arial" w:hAnsi="Arial" w:cs="Arial"/>
          <w:sz w:val="24"/>
        </w:rPr>
      </w:pPr>
    </w:p>
    <w:p w:rsidR="003A05E9" w:rsidRDefault="003A05E9" w:rsidP="003A05E9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Source – Business Demography 2022 [ONS]</w:t>
      </w:r>
    </w:p>
    <w:p w:rsidR="00917CB9" w:rsidRDefault="00917CB9" w:rsidP="003A05E9">
      <w:pPr>
        <w:rPr>
          <w:rFonts w:ascii="Arial" w:hAnsi="Arial" w:cs="Arial"/>
          <w:i/>
          <w:sz w:val="24"/>
        </w:rPr>
      </w:pPr>
    </w:p>
    <w:p w:rsidR="00917CB9" w:rsidRDefault="00917CB9" w:rsidP="003A05E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Other business key messages:</w:t>
      </w:r>
    </w:p>
    <w:p w:rsidR="00917CB9" w:rsidRDefault="00917CB9" w:rsidP="003A05E9">
      <w:pPr>
        <w:rPr>
          <w:rFonts w:ascii="Arial" w:hAnsi="Arial" w:cs="Arial"/>
          <w:b/>
          <w:sz w:val="28"/>
        </w:rPr>
      </w:pPr>
    </w:p>
    <w:p w:rsidR="00917CB9" w:rsidRDefault="00233102" w:rsidP="0023310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Luton was in the top five of the UK’s largest cities &amp; towns for jobs created since 2010. Luton tops the list for net new job creation percentage since 2010 with 30.5% (Source: Centre for Cities Outlook Report 2024)</w:t>
      </w:r>
    </w:p>
    <w:p w:rsidR="00233102" w:rsidRDefault="00233102" w:rsidP="0023310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Luton had nearly 4 times more private sector jobs than public sector jobs in 2022 (Source: Centre for Cities Outlook Report 2024)</w:t>
      </w:r>
    </w:p>
    <w:p w:rsidR="00233102" w:rsidRDefault="00233102" w:rsidP="0023310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Luton’s GVA annual contribution to the UK economy is £5.4bn (Source: ONS)</w:t>
      </w:r>
    </w:p>
    <w:p w:rsidR="00233102" w:rsidRDefault="00233102" w:rsidP="0023310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8,000 + businesses (Source: ONS)</w:t>
      </w:r>
    </w:p>
    <w:p w:rsidR="00233102" w:rsidRDefault="00233102" w:rsidP="0023310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106,000+ jobs (Source: ONS)</w:t>
      </w:r>
    </w:p>
    <w:p w:rsidR="003A05E9" w:rsidRPr="004221C4" w:rsidRDefault="00233102" w:rsidP="008A3CB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London Luton Airport is the UK’s 5</w:t>
      </w:r>
      <w:r w:rsidRPr="0023310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largest airport, contributing £1.8bn to the UK economy with a further £1.5bn if the expansion is approved</w:t>
      </w:r>
      <w:r w:rsidR="004221C4">
        <w:rPr>
          <w:rFonts w:ascii="Arial" w:hAnsi="Arial" w:cs="Arial"/>
          <w:sz w:val="24"/>
        </w:rPr>
        <w:t>.</w:t>
      </w:r>
    </w:p>
    <w:sectPr w:rsidR="003A05E9" w:rsidRPr="00422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878E9"/>
    <w:multiLevelType w:val="hybridMultilevel"/>
    <w:tmpl w:val="BED8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15"/>
    <w:rsid w:val="00076C15"/>
    <w:rsid w:val="000D3E71"/>
    <w:rsid w:val="00233102"/>
    <w:rsid w:val="003A05E9"/>
    <w:rsid w:val="004221C4"/>
    <w:rsid w:val="00501218"/>
    <w:rsid w:val="00582CEA"/>
    <w:rsid w:val="008A3CB3"/>
    <w:rsid w:val="008D14C7"/>
    <w:rsid w:val="009133AF"/>
    <w:rsid w:val="00917CB9"/>
    <w:rsid w:val="00DB3F16"/>
    <w:rsid w:val="00E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64D5"/>
  <w15:chartTrackingRefBased/>
  <w15:docId w15:val="{2630D68A-17E8-4C43-BB5A-2EA5EC6A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Gleeson, Niall</dc:creator>
  <cp:keywords/>
  <dc:description/>
  <cp:lastModifiedBy>Zaman, Rizwana</cp:lastModifiedBy>
  <cp:revision>6</cp:revision>
  <dcterms:created xsi:type="dcterms:W3CDTF">2024-03-13T14:00:00Z</dcterms:created>
  <dcterms:modified xsi:type="dcterms:W3CDTF">2024-03-13T16:44:00Z</dcterms:modified>
</cp:coreProperties>
</file>